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B4" w:rsidRPr="00E61380" w:rsidRDefault="003F0A1E" w:rsidP="005846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bookmarkStart w:id="0" w:name="_GoBack"/>
      <w:bookmarkEnd w:id="0"/>
      <w:r w:rsidRPr="00E61380">
        <w:rPr>
          <w:rFonts w:ascii="Times New Roman" w:eastAsia="Times New Roman" w:hAnsi="Times New Roman"/>
          <w:b/>
          <w:bCs/>
          <w:sz w:val="44"/>
          <w:szCs w:val="44"/>
        </w:rPr>
        <w:t>Е</w:t>
      </w:r>
      <w:r w:rsidR="004672B4" w:rsidRPr="00E61380">
        <w:rPr>
          <w:rFonts w:ascii="Times New Roman" w:eastAsia="Times New Roman" w:hAnsi="Times New Roman"/>
          <w:b/>
          <w:bCs/>
          <w:sz w:val="44"/>
          <w:szCs w:val="44"/>
        </w:rPr>
        <w:t>жегодная</w:t>
      </w:r>
      <w:r w:rsidR="009B0A84">
        <w:rPr>
          <w:rFonts w:ascii="Times New Roman" w:eastAsia="Times New Roman" w:hAnsi="Times New Roman"/>
          <w:b/>
          <w:bCs/>
          <w:sz w:val="44"/>
          <w:szCs w:val="44"/>
        </w:rPr>
        <w:t xml:space="preserve">  конференция</w:t>
      </w:r>
      <w:r w:rsidR="007C74EF" w:rsidRPr="00E61380">
        <w:rPr>
          <w:rFonts w:ascii="Times New Roman" w:eastAsia="Times New Roman" w:hAnsi="Times New Roman"/>
          <w:b/>
          <w:bCs/>
          <w:sz w:val="44"/>
          <w:szCs w:val="44"/>
        </w:rPr>
        <w:t xml:space="preserve">  адвокатов Адвокатской палаты  Курской области</w:t>
      </w:r>
    </w:p>
    <w:p w:rsidR="003F0A1E" w:rsidRPr="003F0A1E" w:rsidRDefault="003F0A1E" w:rsidP="005846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4672B4" w:rsidRPr="00E61380" w:rsidRDefault="004672B4" w:rsidP="005846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1380">
        <w:rPr>
          <w:rFonts w:ascii="Times New Roman" w:eastAsia="Times New Roman" w:hAnsi="Times New Roman"/>
          <w:b/>
          <w:bCs/>
          <w:sz w:val="32"/>
          <w:szCs w:val="32"/>
        </w:rPr>
        <w:t>РЕШЕНИЕ</w:t>
      </w:r>
    </w:p>
    <w:p w:rsidR="004672B4" w:rsidRDefault="004672B4" w:rsidP="00155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4672B4" w:rsidRPr="003F0A1E" w:rsidRDefault="004672B4" w:rsidP="004672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F0A1E">
        <w:rPr>
          <w:rFonts w:ascii="Times New Roman" w:eastAsia="Times New Roman" w:hAnsi="Times New Roman"/>
          <w:bCs/>
          <w:sz w:val="24"/>
          <w:szCs w:val="24"/>
        </w:rPr>
        <w:t>г. Курск                                                                                     16 февраля 2019 г.</w:t>
      </w:r>
    </w:p>
    <w:p w:rsidR="00155D66" w:rsidRPr="003F0A1E" w:rsidRDefault="00155D66" w:rsidP="00155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6218" w:rsidRPr="003F0A1E" w:rsidRDefault="007C74EF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</w:r>
      <w:r w:rsidR="004672B4" w:rsidRPr="003F0A1E">
        <w:rPr>
          <w:rFonts w:ascii="Times New Roman" w:eastAsia="Times New Roman" w:hAnsi="Times New Roman"/>
          <w:sz w:val="24"/>
          <w:szCs w:val="24"/>
        </w:rPr>
        <w:t>1. Утвердить отчет</w:t>
      </w:r>
      <w:r w:rsidR="00A36218" w:rsidRPr="003F0A1E">
        <w:rPr>
          <w:rFonts w:ascii="Times New Roman" w:eastAsia="Times New Roman" w:hAnsi="Times New Roman"/>
          <w:sz w:val="24"/>
          <w:szCs w:val="24"/>
        </w:rPr>
        <w:t xml:space="preserve"> Совета Адвокатской палаты Курской области,  в том числе об исполнении сметы расходов на содержание Адвокатской палаты  Курской области за период с 01.01.2018 г. по  31.12.2018 г.</w:t>
      </w:r>
    </w:p>
    <w:p w:rsidR="00A36218" w:rsidRPr="003F0A1E" w:rsidRDefault="00A3621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>2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>. Внести  изменения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в смету расходов на содержание Адвокатской палаты Курской области на 2018 год.</w:t>
      </w:r>
    </w:p>
    <w:p w:rsidR="00A36218" w:rsidRPr="003F0A1E" w:rsidRDefault="00A3621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>3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 xml:space="preserve">. Утвердить 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>чет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ревизионной комиссии Адвокатской палаты Курской области о результатах ревизии финансово-хозяйственной деятельности адвокатской палаты за период с 01.01.2018 г. по 31.12.2018 г.</w:t>
      </w:r>
    </w:p>
    <w:p w:rsidR="00A36218" w:rsidRPr="003F0A1E" w:rsidRDefault="00A3621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>4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 xml:space="preserve">. Избрать  членами 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квалификационной комиссии  Адвокатской палаты Курской области 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>из числа адвокатов:</w:t>
      </w:r>
      <w:r w:rsidR="00525F39">
        <w:rPr>
          <w:rFonts w:ascii="Times New Roman" w:eastAsia="Times New Roman" w:hAnsi="Times New Roman"/>
          <w:sz w:val="24"/>
          <w:szCs w:val="24"/>
        </w:rPr>
        <w:t xml:space="preserve"> </w:t>
      </w:r>
      <w:r w:rsidR="003B2C13">
        <w:rPr>
          <w:rFonts w:ascii="Times New Roman" w:eastAsia="Times New Roman" w:hAnsi="Times New Roman"/>
          <w:sz w:val="24"/>
          <w:szCs w:val="24"/>
        </w:rPr>
        <w:t>Бобовникову Татьяну Алексеевну, Головань Веру Иванов</w:t>
      </w:r>
      <w:r w:rsidR="00D826A2">
        <w:rPr>
          <w:rFonts w:ascii="Times New Roman" w:eastAsia="Times New Roman" w:hAnsi="Times New Roman"/>
          <w:sz w:val="24"/>
          <w:szCs w:val="24"/>
        </w:rPr>
        <w:t>ну, Черкашину Аллу Михайловну, К</w:t>
      </w:r>
      <w:r w:rsidR="003B2C13">
        <w:rPr>
          <w:rFonts w:ascii="Times New Roman" w:eastAsia="Times New Roman" w:hAnsi="Times New Roman"/>
          <w:sz w:val="24"/>
          <w:szCs w:val="24"/>
        </w:rPr>
        <w:t>омкову Ирину Эдуардовну, Колесникову Наталью Григорьевну, Листопад</w:t>
      </w:r>
      <w:r w:rsidR="00D826A2">
        <w:rPr>
          <w:rFonts w:ascii="Times New Roman" w:eastAsia="Times New Roman" w:hAnsi="Times New Roman"/>
          <w:sz w:val="24"/>
          <w:szCs w:val="24"/>
        </w:rPr>
        <w:t xml:space="preserve">а </w:t>
      </w:r>
      <w:r w:rsidR="003B2C13">
        <w:rPr>
          <w:rFonts w:ascii="Times New Roman" w:eastAsia="Times New Roman" w:hAnsi="Times New Roman"/>
          <w:sz w:val="24"/>
          <w:szCs w:val="24"/>
        </w:rPr>
        <w:t xml:space="preserve"> Альберта Николаевича</w:t>
      </w:r>
      <w:r w:rsidR="00D826A2">
        <w:rPr>
          <w:rFonts w:ascii="Times New Roman" w:eastAsia="Times New Roman" w:hAnsi="Times New Roman"/>
          <w:sz w:val="24"/>
          <w:szCs w:val="24"/>
        </w:rPr>
        <w:t>.</w:t>
      </w:r>
    </w:p>
    <w:p w:rsidR="00A36218" w:rsidRPr="003F0A1E" w:rsidRDefault="00A3621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>5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>. Избрать  представителем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 Адвокатской палаты Курской области на Всероссийский съезд адвокатов в 2019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 xml:space="preserve"> году – президента адвокатской палаты Сауткина Петра Егоровича.</w:t>
      </w:r>
    </w:p>
    <w:p w:rsidR="00A36218" w:rsidRDefault="00A3621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>6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>. Утвердить  смету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расходов на содержание Адвокатской палаты Курской области на 2019 год.</w:t>
      </w:r>
    </w:p>
    <w:p w:rsidR="0091115F" w:rsidRPr="003F0A1E" w:rsidRDefault="0091115F" w:rsidP="0091115F">
      <w:pPr>
        <w:spacing w:before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115F">
        <w:rPr>
          <w:rFonts w:ascii="Times New Roman" w:eastAsia="Times New Roman" w:hAnsi="Times New Roman"/>
          <w:sz w:val="24"/>
          <w:szCs w:val="24"/>
        </w:rPr>
        <w:t>Разрешить Совету Адвокатской палаты Курской области в тех случаях, когда по определенным статьям утвержденной сметы будет возникать экономия, а по другим статьям расходов недостаточность средств, перераспределять денежные средства в пределах утвержденной сметы.</w:t>
      </w:r>
    </w:p>
    <w:p w:rsidR="00A36218" w:rsidRPr="003F0A1E" w:rsidRDefault="00A3621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>7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 xml:space="preserve">. Избрать  членом 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ревизионной комиссии Адвокатской палаты Курской области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 xml:space="preserve"> Обыденных Сергея Викторовича.</w:t>
      </w:r>
    </w:p>
    <w:p w:rsidR="00A36218" w:rsidRPr="003F0A1E" w:rsidRDefault="00A3621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 xml:space="preserve">8. </w:t>
      </w:r>
      <w:r w:rsidR="004672B4" w:rsidRPr="003F0A1E">
        <w:rPr>
          <w:rFonts w:ascii="Times New Roman" w:hAnsi="Times New Roman" w:cs="Times New Roman"/>
          <w:sz w:val="24"/>
          <w:szCs w:val="24"/>
        </w:rPr>
        <w:t>Утвердить  решение Совета А</w:t>
      </w:r>
      <w:r w:rsidRPr="003F0A1E">
        <w:rPr>
          <w:rFonts w:ascii="Times New Roman" w:hAnsi="Times New Roman" w:cs="Times New Roman"/>
          <w:sz w:val="24"/>
          <w:szCs w:val="24"/>
        </w:rPr>
        <w:t>двокатской палаты</w:t>
      </w:r>
      <w:r w:rsidR="004672B4" w:rsidRPr="003F0A1E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3F0A1E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члена Совета Адвокатской палаты Курской области</w:t>
      </w:r>
      <w:r w:rsidR="004672B4" w:rsidRPr="003F0A1E">
        <w:rPr>
          <w:rFonts w:ascii="Times New Roman" w:hAnsi="Times New Roman" w:cs="Times New Roman"/>
          <w:sz w:val="24"/>
          <w:szCs w:val="24"/>
        </w:rPr>
        <w:t>Деренкова Александра Степановича в связи с прекращением статуса адвоката.</w:t>
      </w:r>
    </w:p>
    <w:p w:rsidR="00A36218" w:rsidRPr="003F0A1E" w:rsidRDefault="00A3621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>9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 xml:space="preserve">. Прекратить </w:t>
      </w:r>
      <w:r w:rsidR="004B00EE" w:rsidRPr="003F0A1E">
        <w:rPr>
          <w:rFonts w:ascii="Times New Roman" w:eastAsia="Times New Roman" w:hAnsi="Times New Roman"/>
          <w:sz w:val="24"/>
          <w:szCs w:val="24"/>
        </w:rPr>
        <w:t xml:space="preserve"> полномочия </w:t>
      </w:r>
      <w:r w:rsidRPr="003F0A1E">
        <w:rPr>
          <w:rFonts w:ascii="Times New Roman" w:eastAsia="Times New Roman" w:hAnsi="Times New Roman"/>
          <w:sz w:val="24"/>
          <w:szCs w:val="24"/>
        </w:rPr>
        <w:t>членов Совета адвокатской палаты</w:t>
      </w:r>
      <w:r w:rsidR="004B00EE" w:rsidRPr="003F0A1E">
        <w:rPr>
          <w:rFonts w:ascii="Times New Roman" w:eastAsia="Times New Roman" w:hAnsi="Times New Roman"/>
          <w:sz w:val="24"/>
          <w:szCs w:val="24"/>
        </w:rPr>
        <w:t xml:space="preserve"> Обыденных Сергея Викторови</w:t>
      </w:r>
      <w:r w:rsidR="00D826A2">
        <w:rPr>
          <w:rFonts w:ascii="Times New Roman" w:eastAsia="Times New Roman" w:hAnsi="Times New Roman"/>
          <w:sz w:val="24"/>
          <w:szCs w:val="24"/>
        </w:rPr>
        <w:t>ча и Гузева Владимира Ивановича</w:t>
      </w:r>
      <w:r w:rsidRPr="003F0A1E">
        <w:rPr>
          <w:rFonts w:ascii="Times New Roman" w:eastAsia="Times New Roman" w:hAnsi="Times New Roman"/>
          <w:sz w:val="24"/>
          <w:szCs w:val="24"/>
        </w:rPr>
        <w:t>,</w:t>
      </w:r>
      <w:r w:rsidR="00D826A2">
        <w:rPr>
          <w:rFonts w:ascii="Times New Roman" w:eastAsia="Times New Roman" w:hAnsi="Times New Roman"/>
          <w:sz w:val="24"/>
          <w:szCs w:val="24"/>
        </w:rPr>
        <w:t xml:space="preserve"> подлежащих замене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в соответствии с процедурой обновления (ротации) Совета адвокатской палаты. 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>Из</w:t>
      </w:r>
      <w:r w:rsidR="004B00EE" w:rsidRPr="003F0A1E">
        <w:rPr>
          <w:rFonts w:ascii="Times New Roman" w:eastAsia="Times New Roman" w:hAnsi="Times New Roman"/>
          <w:sz w:val="24"/>
          <w:szCs w:val="24"/>
        </w:rPr>
        <w:t xml:space="preserve">брать членами </w:t>
      </w:r>
      <w:r w:rsidR="004672B4" w:rsidRPr="003F0A1E">
        <w:rPr>
          <w:rFonts w:ascii="Times New Roman" w:eastAsia="Times New Roman" w:hAnsi="Times New Roman"/>
          <w:sz w:val="24"/>
          <w:szCs w:val="24"/>
        </w:rPr>
        <w:t xml:space="preserve"> Совета  Адв</w:t>
      </w:r>
      <w:r w:rsidR="004B00EE" w:rsidRPr="003F0A1E">
        <w:rPr>
          <w:rFonts w:ascii="Times New Roman" w:eastAsia="Times New Roman" w:hAnsi="Times New Roman"/>
          <w:sz w:val="24"/>
          <w:szCs w:val="24"/>
        </w:rPr>
        <w:t>окатской па</w:t>
      </w:r>
      <w:r w:rsidR="00D826A2">
        <w:rPr>
          <w:rFonts w:ascii="Times New Roman" w:eastAsia="Times New Roman" w:hAnsi="Times New Roman"/>
          <w:sz w:val="24"/>
          <w:szCs w:val="24"/>
        </w:rPr>
        <w:t>латы Курской области Машошину Любовь Николаевну,  Кириенко Юрия Константиновича,  Кваскова  Владимира Павловича.</w:t>
      </w:r>
    </w:p>
    <w:p w:rsidR="00A36218" w:rsidRPr="003F0A1E" w:rsidRDefault="004B00EE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lastRenderedPageBreak/>
        <w:tab/>
        <w:t>10. Утвердить  положение</w:t>
      </w:r>
      <w:r w:rsidR="00A36218" w:rsidRPr="003F0A1E">
        <w:rPr>
          <w:rFonts w:ascii="Times New Roman" w:eastAsia="Times New Roman" w:hAnsi="Times New Roman"/>
          <w:sz w:val="24"/>
          <w:szCs w:val="24"/>
        </w:rPr>
        <w:t xml:space="preserve"> о порядке опубликования решений органов Адвокатской палаты Курской области и иной официальной информац</w:t>
      </w:r>
      <w:r w:rsidR="00ED1663">
        <w:rPr>
          <w:rFonts w:ascii="Times New Roman" w:eastAsia="Times New Roman" w:hAnsi="Times New Roman"/>
          <w:sz w:val="24"/>
          <w:szCs w:val="24"/>
        </w:rPr>
        <w:t>ии, относящейся к деятельности а</w:t>
      </w:r>
      <w:r w:rsidR="00A36218" w:rsidRPr="003F0A1E">
        <w:rPr>
          <w:rFonts w:ascii="Times New Roman" w:eastAsia="Times New Roman" w:hAnsi="Times New Roman"/>
          <w:sz w:val="24"/>
          <w:szCs w:val="24"/>
        </w:rPr>
        <w:t>д</w:t>
      </w:r>
      <w:r w:rsidR="00ED1663">
        <w:rPr>
          <w:rFonts w:ascii="Times New Roman" w:eastAsia="Times New Roman" w:hAnsi="Times New Roman"/>
          <w:sz w:val="24"/>
          <w:szCs w:val="24"/>
        </w:rPr>
        <w:t>вокатской палаты</w:t>
      </w:r>
      <w:r w:rsidR="00A36218" w:rsidRPr="003F0A1E">
        <w:rPr>
          <w:rFonts w:ascii="Times New Roman" w:eastAsia="Times New Roman" w:hAnsi="Times New Roman"/>
          <w:sz w:val="24"/>
          <w:szCs w:val="24"/>
        </w:rPr>
        <w:t>.</w:t>
      </w:r>
    </w:p>
    <w:p w:rsidR="00E44FD8" w:rsidRPr="003F0A1E" w:rsidRDefault="008D3789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 xml:space="preserve">11. </w:t>
      </w:r>
      <w:r w:rsidR="00E44FD8" w:rsidRPr="003F0A1E">
        <w:rPr>
          <w:rFonts w:ascii="Times New Roman" w:eastAsia="Times New Roman" w:hAnsi="Times New Roman"/>
          <w:sz w:val="24"/>
          <w:szCs w:val="24"/>
        </w:rPr>
        <w:t>Определить размер обязательных отчислений (профессиональные расходы) адвокатов – членов Адвокатской палаты Курской области на общие нужды Адвокатской палаты Курской области в следующем размере:</w:t>
      </w:r>
    </w:p>
    <w:p w:rsidR="00E44FD8" w:rsidRPr="003F0A1E" w:rsidRDefault="00E44FD8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>(выписка из решения)</w:t>
      </w:r>
    </w:p>
    <w:p w:rsidR="004B00EE" w:rsidRPr="003F0A1E" w:rsidRDefault="00E44FD8" w:rsidP="003F0A1E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F0A1E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3F0A1E">
        <w:rPr>
          <w:rFonts w:ascii="Times New Roman" w:eastAsia="Times New Roman" w:hAnsi="Times New Roman"/>
          <w:b/>
          <w:bCs/>
          <w:sz w:val="24"/>
          <w:szCs w:val="24"/>
        </w:rPr>
        <w:t xml:space="preserve">1000 </w:t>
      </w:r>
      <w:r w:rsidRPr="003F0A1E">
        <w:rPr>
          <w:rFonts w:ascii="Times New Roman" w:eastAsia="Times New Roman" w:hAnsi="Times New Roman"/>
          <w:bCs/>
          <w:sz w:val="24"/>
          <w:szCs w:val="24"/>
        </w:rPr>
        <w:t>(одна тысяча)  рублей – ежемесячно, не позднее 10 числа следующего месяца.</w:t>
      </w:r>
    </w:p>
    <w:p w:rsidR="00CD4BF3" w:rsidRPr="003F0A1E" w:rsidRDefault="008D3789" w:rsidP="003F0A1E">
      <w:pPr>
        <w:spacing w:before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>12</w:t>
      </w:r>
      <w:r w:rsidR="004B00EE" w:rsidRPr="003F0A1E">
        <w:rPr>
          <w:rFonts w:ascii="Times New Roman" w:eastAsia="Times New Roman" w:hAnsi="Times New Roman"/>
          <w:sz w:val="24"/>
          <w:szCs w:val="24"/>
        </w:rPr>
        <w:t>.  Создать  целевой  фонд</w:t>
      </w:r>
      <w:r w:rsidR="00A36218" w:rsidRPr="003F0A1E">
        <w:rPr>
          <w:rFonts w:ascii="Times New Roman" w:eastAsia="Times New Roman" w:hAnsi="Times New Roman"/>
          <w:sz w:val="24"/>
          <w:szCs w:val="24"/>
        </w:rPr>
        <w:t xml:space="preserve"> Адвокатской палаты Курской области для приобретения </w:t>
      </w:r>
      <w:r w:rsidR="00A36218" w:rsidRPr="003F0A1E">
        <w:rPr>
          <w:rFonts w:ascii="Times New Roman" w:hAnsi="Times New Roman" w:cs="Times New Roman"/>
          <w:sz w:val="24"/>
          <w:szCs w:val="24"/>
        </w:rPr>
        <w:t xml:space="preserve">в собственность Адвокатской палаты Курской области </w:t>
      </w:r>
      <w:r w:rsidR="00A36218" w:rsidRPr="003F0A1E">
        <w:rPr>
          <w:rFonts w:ascii="Times New Roman" w:eastAsia="Times New Roman" w:hAnsi="Times New Roman"/>
          <w:sz w:val="24"/>
          <w:szCs w:val="24"/>
        </w:rPr>
        <w:t xml:space="preserve">помещения для размещения Адвокатской палаты Курской области. </w:t>
      </w:r>
    </w:p>
    <w:p w:rsidR="00CD4BF3" w:rsidRPr="003F0A1E" w:rsidRDefault="004B00EE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>Утвердить  положение</w:t>
      </w:r>
      <w:r w:rsidR="00A36218" w:rsidRPr="003F0A1E">
        <w:rPr>
          <w:rFonts w:ascii="Times New Roman" w:eastAsia="Times New Roman" w:hAnsi="Times New Roman"/>
          <w:sz w:val="24"/>
          <w:szCs w:val="24"/>
        </w:rPr>
        <w:t xml:space="preserve">  о целевом фонде и порядке внесения адвокатами Адвокатской палаты Курской области обязательных отчислений  в целевой фонд на приобретение</w:t>
      </w:r>
      <w:r w:rsidR="00A36218" w:rsidRPr="003F0A1E">
        <w:rPr>
          <w:rFonts w:ascii="Times New Roman" w:hAnsi="Times New Roman" w:cs="Times New Roman"/>
          <w:sz w:val="24"/>
          <w:szCs w:val="24"/>
        </w:rPr>
        <w:t xml:space="preserve"> в собственность Адвокатской палаты Курской области</w:t>
      </w:r>
      <w:r w:rsidR="00A36218" w:rsidRPr="003F0A1E">
        <w:rPr>
          <w:rFonts w:ascii="Times New Roman" w:eastAsia="Times New Roman" w:hAnsi="Times New Roman"/>
          <w:sz w:val="24"/>
          <w:szCs w:val="24"/>
        </w:rPr>
        <w:t xml:space="preserve"> помещения для размещения Адвокатской палаты Курской области.</w:t>
      </w:r>
    </w:p>
    <w:p w:rsidR="00CD4BF3" w:rsidRPr="003F0A1E" w:rsidRDefault="00CD4BF3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 xml:space="preserve">            Определить размер обязательных целевых отчислений</w:t>
      </w:r>
      <w:r w:rsidR="00E44FD8" w:rsidRPr="003F0A1E">
        <w:rPr>
          <w:rFonts w:ascii="Times New Roman" w:eastAsia="Times New Roman" w:hAnsi="Times New Roman"/>
          <w:sz w:val="24"/>
          <w:szCs w:val="24"/>
        </w:rPr>
        <w:t xml:space="preserve"> (профессиональные расходы)</w:t>
      </w:r>
      <w:r w:rsidRPr="003F0A1E">
        <w:rPr>
          <w:rFonts w:ascii="Times New Roman" w:eastAsia="Times New Roman" w:hAnsi="Times New Roman"/>
          <w:sz w:val="24"/>
          <w:szCs w:val="24"/>
        </w:rPr>
        <w:t xml:space="preserve"> с каждого адвоката Адвокатской палаты Курской области в целевой фонд для приобретения  в собственность Адвокатской палаты Курской области помещения для размещения адвокатской палаты в сумме 12 000 (двенадцать тысяч) рублей. Целевые отчисления вносятся адвокатом на расчетный счет Адвокатской палаты Курской области  ежемесячно равными частями (по 1000 рублей в месяц) в течение 1(одного) года, в срок не позднее 10 числа следующего месяца, начиная с 01.02.2019 г. и по 31.01.2020 г.</w:t>
      </w:r>
    </w:p>
    <w:p w:rsidR="00E11E5E" w:rsidRDefault="00CD4BF3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ab/>
        <w:t xml:space="preserve">В случае если по каким-либо причинам (уважительным или неуважительным) адвокат в срок  до 31.01.2020 г. не внес целевые отчисления или внес не в полном размере, обязательства адвоката сохраняются до полного погашения задолженности. </w:t>
      </w:r>
    </w:p>
    <w:p w:rsidR="00D826A2" w:rsidRPr="003F0A1E" w:rsidRDefault="00D826A2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E5E" w:rsidRPr="003F0A1E" w:rsidRDefault="00E11E5E" w:rsidP="003F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>Председатель конференции</w:t>
      </w:r>
    </w:p>
    <w:p w:rsidR="00E11E5E" w:rsidRPr="003F0A1E" w:rsidRDefault="00E11E5E" w:rsidP="003F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>Сауткин П.Е.</w:t>
      </w:r>
    </w:p>
    <w:p w:rsidR="00E11E5E" w:rsidRPr="003F0A1E" w:rsidRDefault="00E11E5E" w:rsidP="003F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E5E" w:rsidRPr="003F0A1E" w:rsidRDefault="00E11E5E" w:rsidP="003F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>Секретарь конференции</w:t>
      </w:r>
    </w:p>
    <w:p w:rsidR="00E11E5E" w:rsidRPr="003F0A1E" w:rsidRDefault="00E11E5E" w:rsidP="003F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A1E">
        <w:rPr>
          <w:rFonts w:ascii="Times New Roman" w:eastAsia="Times New Roman" w:hAnsi="Times New Roman"/>
          <w:sz w:val="24"/>
          <w:szCs w:val="24"/>
        </w:rPr>
        <w:t>Спицина О.Ю.</w:t>
      </w:r>
    </w:p>
    <w:p w:rsidR="00CD4BF3" w:rsidRPr="003F0A1E" w:rsidRDefault="00CD4BF3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4BF3" w:rsidRPr="003F0A1E" w:rsidRDefault="00CD4BF3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4BF3" w:rsidRPr="003F0A1E" w:rsidRDefault="00CD4BF3" w:rsidP="003F0A1E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D4BF3" w:rsidRPr="003F0A1E" w:rsidSect="00DF03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9D" w:rsidRDefault="00E52D9D" w:rsidP="00DF03F7">
      <w:pPr>
        <w:spacing w:after="0" w:line="240" w:lineRule="auto"/>
      </w:pPr>
      <w:r>
        <w:separator/>
      </w:r>
    </w:p>
  </w:endnote>
  <w:endnote w:type="continuationSeparator" w:id="1">
    <w:p w:rsidR="00E52D9D" w:rsidRDefault="00E52D9D" w:rsidP="00DF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9D" w:rsidRDefault="00E52D9D" w:rsidP="00DF03F7">
      <w:pPr>
        <w:spacing w:after="0" w:line="240" w:lineRule="auto"/>
      </w:pPr>
      <w:r>
        <w:separator/>
      </w:r>
    </w:p>
  </w:footnote>
  <w:footnote w:type="continuationSeparator" w:id="1">
    <w:p w:rsidR="00E52D9D" w:rsidRDefault="00E52D9D" w:rsidP="00DF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79172"/>
      <w:docPartObj>
        <w:docPartGallery w:val="Page Numbers (Top of Page)"/>
        <w:docPartUnique/>
      </w:docPartObj>
    </w:sdtPr>
    <w:sdtContent>
      <w:p w:rsidR="00DF03F7" w:rsidRDefault="00A94328">
        <w:pPr>
          <w:pStyle w:val="a3"/>
          <w:jc w:val="center"/>
        </w:pPr>
        <w:r>
          <w:fldChar w:fldCharType="begin"/>
        </w:r>
        <w:r w:rsidR="00B90180">
          <w:instrText xml:space="preserve"> PAGE   \* MERGEFORMAT </w:instrText>
        </w:r>
        <w:r>
          <w:fldChar w:fldCharType="separate"/>
        </w:r>
        <w:r w:rsidR="00525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3F7" w:rsidRDefault="00DF03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4EF"/>
    <w:rsid w:val="000F2FBD"/>
    <w:rsid w:val="00155D66"/>
    <w:rsid w:val="00211A5E"/>
    <w:rsid w:val="002D42D8"/>
    <w:rsid w:val="00313EDC"/>
    <w:rsid w:val="003B2C13"/>
    <w:rsid w:val="003B5E8A"/>
    <w:rsid w:val="003F0A1E"/>
    <w:rsid w:val="00454C11"/>
    <w:rsid w:val="004672B4"/>
    <w:rsid w:val="004B00EE"/>
    <w:rsid w:val="00525F39"/>
    <w:rsid w:val="00584659"/>
    <w:rsid w:val="00670F25"/>
    <w:rsid w:val="006A1799"/>
    <w:rsid w:val="007C74EF"/>
    <w:rsid w:val="008D16D6"/>
    <w:rsid w:val="008D3789"/>
    <w:rsid w:val="0091115F"/>
    <w:rsid w:val="00956F83"/>
    <w:rsid w:val="009B0A84"/>
    <w:rsid w:val="00A33107"/>
    <w:rsid w:val="00A36218"/>
    <w:rsid w:val="00A479CE"/>
    <w:rsid w:val="00A94328"/>
    <w:rsid w:val="00AF32D8"/>
    <w:rsid w:val="00B032CA"/>
    <w:rsid w:val="00B464E0"/>
    <w:rsid w:val="00B83887"/>
    <w:rsid w:val="00B90180"/>
    <w:rsid w:val="00BF37AC"/>
    <w:rsid w:val="00CD4BF3"/>
    <w:rsid w:val="00D826A2"/>
    <w:rsid w:val="00DF03F7"/>
    <w:rsid w:val="00E11E5E"/>
    <w:rsid w:val="00E44FD8"/>
    <w:rsid w:val="00E52D9D"/>
    <w:rsid w:val="00E56A7C"/>
    <w:rsid w:val="00E61380"/>
    <w:rsid w:val="00ED1543"/>
    <w:rsid w:val="00ED1663"/>
    <w:rsid w:val="00E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3F7"/>
  </w:style>
  <w:style w:type="paragraph" w:styleId="a5">
    <w:name w:val="footer"/>
    <w:basedOn w:val="a"/>
    <w:link w:val="a6"/>
    <w:uiPriority w:val="99"/>
    <w:semiHidden/>
    <w:unhideWhenUsed/>
    <w:rsid w:val="00DF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3F7"/>
  </w:style>
  <w:style w:type="paragraph" w:styleId="a7">
    <w:name w:val="List Paragraph"/>
    <w:basedOn w:val="a"/>
    <w:uiPriority w:val="34"/>
    <w:qFormat/>
    <w:rsid w:val="003F0A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2019-04-08T08:11:00Z</cp:lastPrinted>
  <dcterms:created xsi:type="dcterms:W3CDTF">2019-02-18T14:15:00Z</dcterms:created>
  <dcterms:modified xsi:type="dcterms:W3CDTF">2019-04-08T08:12:00Z</dcterms:modified>
</cp:coreProperties>
</file>